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76951" w14:textId="2421E296" w:rsidR="00874678" w:rsidRPr="00F16BB2" w:rsidRDefault="00EC7AC3" w:rsidP="00B5525D">
      <w:pPr>
        <w:jc w:val="center"/>
        <w:rPr>
          <w:rFonts w:asciiTheme="minorHAnsi" w:hAnsiTheme="minorHAnsi" w:cstheme="minorHAnsi"/>
          <w:b/>
        </w:rPr>
      </w:pPr>
      <w:r w:rsidRPr="00F16BB2">
        <w:rPr>
          <w:rFonts w:asciiTheme="minorHAnsi" w:hAnsiTheme="minorHAnsi" w:cstheme="minorHAnsi"/>
          <w:b/>
          <w:color w:val="0070C0"/>
        </w:rPr>
        <w:t xml:space="preserve">Course </w:t>
      </w:r>
      <w:proofErr w:type="spellStart"/>
      <w:r w:rsidRPr="00F16BB2">
        <w:rPr>
          <w:rFonts w:asciiTheme="minorHAnsi" w:hAnsiTheme="minorHAnsi" w:cstheme="minorHAnsi"/>
          <w:b/>
          <w:color w:val="0070C0"/>
        </w:rPr>
        <w:t>description</w:t>
      </w:r>
      <w:proofErr w:type="spellEnd"/>
    </w:p>
    <w:p w14:paraId="4C704B53" w14:textId="08CED75C" w:rsidR="0044078F" w:rsidRPr="00F16BB2" w:rsidRDefault="0044078F" w:rsidP="00B5525D">
      <w:pPr>
        <w:jc w:val="center"/>
        <w:rPr>
          <w:rFonts w:asciiTheme="minorHAnsi" w:hAnsiTheme="minorHAnsi" w:cstheme="minorHAnsi"/>
          <w:b/>
          <w:color w:val="0070C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961752" w14:paraId="16A53439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B069595" w14:textId="42148026" w:rsidR="006E41E7" w:rsidRPr="00961752" w:rsidRDefault="00EC7AC3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961752">
              <w:rPr>
                <w:rFonts w:asciiTheme="minorHAnsi" w:hAnsiTheme="minorHAnsi" w:cstheme="minorHAnsi"/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961752" w14:paraId="7CC3386F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AD11FEF" w14:textId="2784F95D" w:rsidR="006E41E7" w:rsidRPr="00F16BB2" w:rsidRDefault="00BA6237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1. 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Major of study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3C2FAA1" w14:textId="335F2A2B" w:rsidR="006E41E7" w:rsidRPr="00961752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961752">
              <w:rPr>
                <w:rFonts w:asciiTheme="minorHAnsi" w:hAnsiTheme="minorHAnsi" w:cstheme="minorHAnsi"/>
                <w:b/>
                <w:lang w:val="en-US"/>
              </w:rPr>
              <w:t>2. </w:t>
            </w:r>
            <w:r w:rsidR="00EC7AC3" w:rsidRPr="0096175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961752">
              <w:rPr>
                <w:rFonts w:asciiTheme="minorHAnsi" w:hAnsiTheme="minorHAnsi" w:cstheme="minorHAnsi"/>
                <w:b/>
                <w:color w:val="0070C0"/>
                <w:lang w:val="en-US"/>
              </w:rPr>
              <w:t>Study level</w:t>
            </w:r>
            <w:r w:rsidR="006E41E7" w:rsidRPr="0096175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96175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961752">
              <w:rPr>
                <w:rFonts w:asciiTheme="minorHAnsi" w:hAnsiTheme="minorHAnsi" w:cstheme="minorHAnsi"/>
                <w:lang w:val="en-US"/>
              </w:rPr>
              <w:t>unified MSc</w:t>
            </w:r>
          </w:p>
          <w:p w14:paraId="0A15AE0F" w14:textId="64E1951A" w:rsidR="006E41E7" w:rsidRPr="00F16BB2" w:rsidRDefault="00BA6237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3. 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Form of study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intramural</w:t>
            </w:r>
          </w:p>
        </w:tc>
      </w:tr>
      <w:tr w:rsidR="006E41E7" w:rsidRPr="00F16BB2" w14:paraId="4004EA13" w14:textId="77777777" w:rsidTr="00AD301D">
        <w:tc>
          <w:tcPr>
            <w:tcW w:w="4192" w:type="dxa"/>
            <w:gridSpan w:val="2"/>
          </w:tcPr>
          <w:p w14:paraId="6858E2FF" w14:textId="71E55F05" w:rsidR="006E41E7" w:rsidRPr="00F16BB2" w:rsidRDefault="00BA6237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4. </w:t>
            </w:r>
            <w:proofErr w:type="spellStart"/>
            <w:r w:rsidR="00EC7AC3" w:rsidRPr="00F16BB2">
              <w:rPr>
                <w:rFonts w:asciiTheme="minorHAnsi" w:hAnsiTheme="minorHAnsi" w:cstheme="minorHAnsi"/>
                <w:b/>
                <w:color w:val="0070C0"/>
              </w:rPr>
              <w:t>Year</w:t>
            </w:r>
            <w:proofErr w:type="spellEnd"/>
            <w:r w:rsidR="006E41E7" w:rsidRPr="00F16BB2">
              <w:rPr>
                <w:rFonts w:asciiTheme="minorHAnsi" w:hAnsiTheme="minorHAnsi" w:cstheme="minorHAnsi"/>
                <w:b/>
              </w:rPr>
              <w:t>:</w:t>
            </w:r>
            <w:r w:rsidR="006E41E7" w:rsidRPr="00F16BB2">
              <w:rPr>
                <w:rFonts w:asciiTheme="minorHAnsi" w:hAnsiTheme="minorHAnsi" w:cstheme="minorHAnsi"/>
              </w:rPr>
              <w:t xml:space="preserve"> </w:t>
            </w:r>
            <w:r w:rsidR="00961752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5500" w:type="dxa"/>
            <w:gridSpan w:val="3"/>
          </w:tcPr>
          <w:p w14:paraId="35094766" w14:textId="5628AA87" w:rsidR="006E41E7" w:rsidRPr="00F16BB2" w:rsidRDefault="00961752" w:rsidP="00AD301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5. </w:t>
            </w:r>
            <w:proofErr w:type="spellStart"/>
            <w:r w:rsidR="00EC7AC3" w:rsidRPr="00F16BB2">
              <w:rPr>
                <w:rFonts w:asciiTheme="minorHAnsi" w:hAnsiTheme="minorHAnsi" w:cstheme="minorHAnsi"/>
                <w:b/>
                <w:color w:val="0070C0"/>
              </w:rPr>
              <w:t>Semester</w:t>
            </w:r>
            <w:proofErr w:type="spellEnd"/>
            <w:r w:rsidR="006E41E7" w:rsidRPr="00F16BB2">
              <w:rPr>
                <w:rFonts w:asciiTheme="minorHAnsi" w:hAnsiTheme="minorHAnsi" w:cstheme="minorHAnsi"/>
                <w:b/>
              </w:rPr>
              <w:t xml:space="preserve">: </w:t>
            </w:r>
            <w:r>
              <w:rPr>
                <w:rFonts w:asciiTheme="minorHAnsi" w:hAnsiTheme="minorHAnsi" w:cstheme="minorHAnsi"/>
                <w:b/>
              </w:rPr>
              <w:t>XII</w:t>
            </w:r>
            <w:bookmarkStart w:id="0" w:name="_GoBack"/>
            <w:bookmarkEnd w:id="0"/>
          </w:p>
        </w:tc>
      </w:tr>
      <w:tr w:rsidR="006E41E7" w:rsidRPr="00961752" w14:paraId="3C294E40" w14:textId="77777777" w:rsidTr="00AD301D">
        <w:tc>
          <w:tcPr>
            <w:tcW w:w="9692" w:type="dxa"/>
            <w:gridSpan w:val="5"/>
          </w:tcPr>
          <w:p w14:paraId="1794A276" w14:textId="5B013BC7" w:rsidR="006E41E7" w:rsidRPr="00446B4D" w:rsidRDefault="00BA6237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446B4D">
              <w:rPr>
                <w:rFonts w:asciiTheme="minorHAnsi" w:hAnsiTheme="minorHAnsi" w:cstheme="minorHAnsi"/>
                <w:b/>
                <w:lang w:val="en-US"/>
              </w:rPr>
              <w:t>6. </w:t>
            </w:r>
            <w:r w:rsidR="00EC7AC3" w:rsidRPr="00446B4D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446B4D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name</w:t>
            </w:r>
            <w:r w:rsidR="006E41E7" w:rsidRPr="00446B4D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446B4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6A744D" w:rsidRPr="00446B4D">
              <w:rPr>
                <w:rFonts w:asciiTheme="minorHAnsi" w:hAnsiTheme="minorHAnsi" w:cstheme="minorHAnsi"/>
                <w:lang w:val="en-US"/>
              </w:rPr>
              <w:t>Internal medicine –</w:t>
            </w:r>
            <w:r w:rsidR="0000555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F7A07" w:rsidRPr="00446B4D">
              <w:rPr>
                <w:rFonts w:asciiTheme="minorHAnsi" w:hAnsiTheme="minorHAnsi" w:cstheme="minorHAnsi"/>
                <w:lang w:val="en-US"/>
              </w:rPr>
              <w:t>ELECTIVES</w:t>
            </w:r>
          </w:p>
        </w:tc>
      </w:tr>
      <w:tr w:rsidR="006E41E7" w:rsidRPr="00B4499A" w14:paraId="3526C1D6" w14:textId="77777777" w:rsidTr="00AD301D">
        <w:tc>
          <w:tcPr>
            <w:tcW w:w="9692" w:type="dxa"/>
            <w:gridSpan w:val="5"/>
          </w:tcPr>
          <w:p w14:paraId="17ABCEBC" w14:textId="595F2865" w:rsidR="006E41E7" w:rsidRPr="00F16BB2" w:rsidRDefault="00BA6237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7. </w:t>
            </w:r>
            <w:r w:rsidR="00EC7AC3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status</w:t>
            </w:r>
            <w:r w:rsidR="006E41E7" w:rsidRPr="00F16BB2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16BB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F16BB2">
              <w:rPr>
                <w:rFonts w:asciiTheme="minorHAnsi" w:hAnsiTheme="minorHAnsi" w:cstheme="minorHAnsi"/>
                <w:lang w:val="en-US"/>
              </w:rPr>
              <w:t>required</w:t>
            </w:r>
          </w:p>
        </w:tc>
      </w:tr>
      <w:tr w:rsidR="006E41E7" w:rsidRPr="00961752" w14:paraId="09A582C5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AE709C8" w14:textId="77777777" w:rsidR="006E41E7" w:rsidRPr="00446B4D" w:rsidRDefault="000F1048" w:rsidP="006A744D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446B4D">
              <w:rPr>
                <w:rFonts w:asciiTheme="minorHAnsi" w:hAnsiTheme="minorHAnsi" w:cstheme="minorHAnsi"/>
                <w:b/>
                <w:lang w:val="en-US"/>
              </w:rPr>
              <w:t>8</w:t>
            </w:r>
            <w:r w:rsidR="00BA6237" w:rsidRPr="00446B4D">
              <w:rPr>
                <w:rFonts w:asciiTheme="minorHAnsi" w:hAnsiTheme="minorHAnsi" w:cstheme="minorHAnsi"/>
                <w:b/>
                <w:lang w:val="en-US"/>
              </w:rPr>
              <w:t>.</w:t>
            </w:r>
            <w:r w:rsidR="008A4466" w:rsidRPr="00446B4D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EC7AC3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Course contents </w:t>
            </w:r>
            <w:r w:rsidR="006A744D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>and</w:t>
            </w:r>
            <w:r w:rsidR="00EC7AC3" w:rsidRPr="00F16BB2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 assigned learning outcomes</w:t>
            </w:r>
          </w:p>
          <w:p w14:paraId="7C6F0BBA" w14:textId="77777777" w:rsidR="005E281D" w:rsidRPr="00446B4D" w:rsidRDefault="005E281D" w:rsidP="005E281D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lang w:val="en-US" w:eastAsia="pl-PL"/>
              </w:rPr>
            </w:pPr>
            <w:r w:rsidRPr="00446B4D">
              <w:rPr>
                <w:rFonts w:asciiTheme="minorHAnsi" w:eastAsia="Times New Roman" w:hAnsiTheme="minorHAnsi" w:cstheme="minorHAnsi"/>
                <w:i/>
                <w:lang w:val="en-US" w:eastAsia="pl-PL"/>
              </w:rPr>
              <w:t xml:space="preserve">1. Glycemic Targets in Diabetes </w:t>
            </w:r>
          </w:p>
          <w:p w14:paraId="4B21E91D" w14:textId="77777777" w:rsidR="005E281D" w:rsidRPr="00446B4D" w:rsidRDefault="005E281D" w:rsidP="005E281D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lang w:val="en-US" w:eastAsia="pl-PL"/>
              </w:rPr>
            </w:pPr>
            <w:r w:rsidRPr="005E281D">
              <w:rPr>
                <w:rFonts w:asciiTheme="minorHAnsi" w:hAnsiTheme="minorHAnsi" w:cstheme="minorHAnsi"/>
                <w:lang w:val="en-US"/>
              </w:rPr>
              <w:t xml:space="preserve">2. </w:t>
            </w:r>
            <w:r w:rsidRPr="00446B4D">
              <w:rPr>
                <w:rFonts w:asciiTheme="minorHAnsi" w:eastAsia="Times New Roman" w:hAnsiTheme="minorHAnsi" w:cstheme="minorHAnsi"/>
                <w:i/>
                <w:lang w:val="en-US" w:eastAsia="pl-PL"/>
              </w:rPr>
              <w:t>Lifestyle Management in  Diabetes</w:t>
            </w:r>
          </w:p>
          <w:p w14:paraId="6EF8D1D4" w14:textId="77777777" w:rsidR="005E281D" w:rsidRPr="00446B4D" w:rsidRDefault="005E281D" w:rsidP="005E281D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lang w:val="en-US" w:eastAsia="pl-PL"/>
              </w:rPr>
            </w:pPr>
            <w:r w:rsidRPr="005E281D">
              <w:rPr>
                <w:rFonts w:asciiTheme="minorHAnsi" w:hAnsiTheme="minorHAnsi" w:cstheme="minorHAnsi"/>
                <w:lang w:val="en-US"/>
              </w:rPr>
              <w:t xml:space="preserve">3. </w:t>
            </w:r>
            <w:r w:rsidRPr="00446B4D">
              <w:rPr>
                <w:rFonts w:asciiTheme="minorHAnsi" w:eastAsia="Times New Roman" w:hAnsiTheme="minorHAnsi" w:cstheme="minorHAnsi"/>
                <w:i/>
                <w:lang w:val="en-US" w:eastAsia="pl-PL"/>
              </w:rPr>
              <w:t>Cardiovascular Disease and Risk Management in Diabetes</w:t>
            </w:r>
          </w:p>
          <w:p w14:paraId="5A96991E" w14:textId="77777777" w:rsidR="005E281D" w:rsidRPr="00446B4D" w:rsidRDefault="005E281D" w:rsidP="005E281D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lang w:val="en-US" w:eastAsia="pl-PL"/>
              </w:rPr>
            </w:pPr>
            <w:r w:rsidRPr="005E281D">
              <w:rPr>
                <w:rFonts w:asciiTheme="minorHAnsi" w:hAnsiTheme="minorHAnsi" w:cstheme="minorHAnsi"/>
                <w:lang w:val="en-US"/>
              </w:rPr>
              <w:t xml:space="preserve">4. </w:t>
            </w:r>
            <w:r w:rsidRPr="00446B4D">
              <w:rPr>
                <w:rFonts w:asciiTheme="minorHAnsi" w:eastAsia="Times New Roman" w:hAnsiTheme="minorHAnsi" w:cstheme="minorHAnsi"/>
                <w:i/>
                <w:lang w:val="en-US" w:eastAsia="pl-PL"/>
              </w:rPr>
              <w:t>Microvascular Complications and Foot Care in Diabetes</w:t>
            </w:r>
          </w:p>
          <w:p w14:paraId="5E7CEB57" w14:textId="77777777" w:rsidR="005E281D" w:rsidRPr="00446B4D" w:rsidRDefault="005E281D" w:rsidP="005E281D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lang w:val="en-US" w:eastAsia="pl-PL"/>
              </w:rPr>
            </w:pPr>
            <w:r w:rsidRPr="005E281D">
              <w:rPr>
                <w:rFonts w:asciiTheme="minorHAnsi" w:hAnsiTheme="minorHAnsi" w:cstheme="minorHAnsi"/>
                <w:lang w:val="en-US"/>
              </w:rPr>
              <w:t xml:space="preserve">5. </w:t>
            </w:r>
            <w:r w:rsidRPr="00446B4D">
              <w:rPr>
                <w:rFonts w:asciiTheme="minorHAnsi" w:eastAsia="Times New Roman" w:hAnsiTheme="minorHAnsi" w:cstheme="minorHAnsi"/>
                <w:i/>
                <w:lang w:val="en-US" w:eastAsia="pl-PL"/>
              </w:rPr>
              <w:t>Pharmacologic Approaches to Glycemic Treatment in Diabetes</w:t>
            </w:r>
          </w:p>
          <w:p w14:paraId="795D4178" w14:textId="77777777" w:rsidR="006A744D" w:rsidRPr="005E281D" w:rsidRDefault="006A744D" w:rsidP="005E281D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</w:p>
        </w:tc>
      </w:tr>
      <w:tr w:rsidR="006E41E7" w:rsidRPr="00961752" w14:paraId="1EB56301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2016511" w14:textId="77777777" w:rsidR="00EC7AC3" w:rsidRPr="00F16BB2" w:rsidRDefault="00EC7AC3" w:rsidP="00526169">
            <w:p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F16BB2">
              <w:rPr>
                <w:rFonts w:asciiTheme="minorHAnsi" w:hAnsiTheme="minorHAnsi" w:cstheme="minorHAnsi"/>
                <w:color w:val="0070C0"/>
                <w:lang w:val="en-US"/>
              </w:rPr>
              <w:t xml:space="preserve">Learning outcomes / </w:t>
            </w:r>
            <w:r w:rsidR="0004365E" w:rsidRPr="00F16BB2">
              <w:rPr>
                <w:rFonts w:asciiTheme="minorHAnsi" w:hAnsiTheme="minorHAnsi" w:cstheme="minorHAnsi"/>
                <w:color w:val="0070C0"/>
                <w:lang w:val="en-US"/>
              </w:rPr>
              <w:t>reference</w:t>
            </w:r>
            <w:r w:rsidRPr="00F16BB2">
              <w:rPr>
                <w:rFonts w:asciiTheme="minorHAnsi" w:hAnsiTheme="minorHAnsi" w:cstheme="minorHAnsi"/>
                <w:color w:val="0070C0"/>
                <w:lang w:val="en-US"/>
              </w:rPr>
              <w:t xml:space="preserve"> to learning outcomes indicated in the standards</w:t>
            </w:r>
          </w:p>
          <w:p w14:paraId="0A8EE5DE" w14:textId="77777777" w:rsidR="00AD301D" w:rsidRPr="00446B4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46B4D">
              <w:rPr>
                <w:rFonts w:asciiTheme="minorHAnsi" w:hAnsiTheme="minorHAnsi" w:cstheme="minorHAnsi"/>
                <w:color w:val="0070C0"/>
                <w:lang w:val="en-US"/>
              </w:rPr>
              <w:t>For knowledge – student knows and understands</w:t>
            </w:r>
            <w:r w:rsidR="00AD301D" w:rsidRPr="00446B4D">
              <w:rPr>
                <w:rFonts w:asciiTheme="minorHAnsi" w:hAnsiTheme="minorHAnsi" w:cstheme="minorHAnsi"/>
                <w:lang w:val="en-US"/>
              </w:rPr>
              <w:t>:</w:t>
            </w:r>
            <w:r w:rsidR="00C83380" w:rsidRPr="00446B4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52101D" w:rsidRPr="00446B4D">
              <w:rPr>
                <w:rFonts w:asciiTheme="minorHAnsi" w:hAnsiTheme="minorHAnsi" w:cstheme="minorHAnsi"/>
                <w:lang w:val="en-US"/>
              </w:rPr>
              <w:t>E.W7.4</w:t>
            </w:r>
          </w:p>
          <w:p w14:paraId="27151AF8" w14:textId="77777777" w:rsidR="00AD301D" w:rsidRPr="00446B4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46B4D">
              <w:rPr>
                <w:rFonts w:asciiTheme="minorHAnsi" w:hAnsiTheme="minorHAnsi" w:cstheme="minorHAnsi"/>
                <w:color w:val="0070C0"/>
                <w:lang w:val="en-US"/>
              </w:rPr>
              <w:t>For skills student can do</w:t>
            </w:r>
            <w:r w:rsidR="00F16BB2" w:rsidRPr="00446B4D">
              <w:rPr>
                <w:rFonts w:asciiTheme="minorHAnsi" w:hAnsiTheme="minorHAnsi" w:cstheme="minorHAnsi"/>
                <w:color w:val="0070C0"/>
                <w:lang w:val="en-US"/>
              </w:rPr>
              <w:t xml:space="preserve">: </w:t>
            </w:r>
            <w:r w:rsidR="00F16BB2" w:rsidRPr="00446B4D">
              <w:rPr>
                <w:rFonts w:asciiTheme="minorHAnsi" w:hAnsiTheme="minorHAnsi" w:cstheme="minorHAnsi"/>
                <w:lang w:val="en-US"/>
              </w:rPr>
              <w:t>E.U16. E.U17. E.U18. E.U19. E.U20. E.U21. E.U24. E.U29.9. E.U31. E.U32. E.U38.</w:t>
            </w:r>
          </w:p>
          <w:p w14:paraId="6FB851BB" w14:textId="77777777" w:rsidR="00AD301D" w:rsidRPr="00446B4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46B4D">
              <w:rPr>
                <w:rFonts w:asciiTheme="minorHAnsi" w:hAnsiTheme="minorHAnsi" w:cstheme="minorHAnsi"/>
                <w:color w:val="0070C0"/>
                <w:lang w:val="en-US"/>
              </w:rPr>
              <w:t>For social competencies student is ready to</w:t>
            </w:r>
          </w:p>
          <w:p w14:paraId="0D2465FD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 establishing and maintaining deep and respectful contact with the patient,</w:t>
            </w:r>
          </w:p>
          <w:p w14:paraId="48695E1F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showing understanding of ideological and cultural differences;</w:t>
            </w:r>
          </w:p>
          <w:p w14:paraId="0D4CA27B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 guiding the patient's well-being;</w:t>
            </w:r>
          </w:p>
          <w:p w14:paraId="50020CA5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 compliance with medical confidentiality and patient's rights;</w:t>
            </w:r>
          </w:p>
          <w:p w14:paraId="79ABE61D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4) taking actions towards the patient based on ethical principles, with awareness</w:t>
            </w:r>
          </w:p>
          <w:p w14:paraId="52A7CE03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social conditions and restrictions resulting from the disease;</w:t>
            </w:r>
          </w:p>
          <w:p w14:paraId="0A971D17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5) perceiving and recognizing one's own limitations and self-assessment</w:t>
            </w:r>
          </w:p>
          <w:p w14:paraId="6243A038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educational deficits and needs;</w:t>
            </w:r>
          </w:p>
          <w:p w14:paraId="57666C45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6) promoting health-promoting behavior;</w:t>
            </w:r>
          </w:p>
          <w:p w14:paraId="0F546A70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7) using objective sources of information;</w:t>
            </w:r>
          </w:p>
          <w:p w14:paraId="3483F639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8) formulating conclusions from own measurements or observations;</w:t>
            </w:r>
          </w:p>
          <w:p w14:paraId="4589B0A3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9) implementation of the principles of professional camaraderie and cooperation in a team of specialists, including</w:t>
            </w:r>
          </w:p>
          <w:p w14:paraId="4E4A4571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with representatives of other medical professions, also in the environment</w:t>
            </w:r>
          </w:p>
          <w:p w14:paraId="1256CCEE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multicultural and multinational;</w:t>
            </w:r>
          </w:p>
          <w:p w14:paraId="270087E0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10) formulating opinions on various aspects of professional activity;</w:t>
            </w:r>
          </w:p>
          <w:p w14:paraId="5A6965CE" w14:textId="77777777" w:rsidR="008A4466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11) assuming responsibility related to decisions taken under</w:t>
            </w:r>
          </w:p>
          <w:p w14:paraId="187369FA" w14:textId="77777777" w:rsidR="006E41E7" w:rsidRPr="00446B4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46B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professional activity, including in terms of own and other people's safety.</w:t>
            </w:r>
          </w:p>
        </w:tc>
      </w:tr>
      <w:tr w:rsidR="00A60AD2" w:rsidRPr="00B4499A" w14:paraId="64B58D69" w14:textId="77777777" w:rsidTr="00AD301D">
        <w:tc>
          <w:tcPr>
            <w:tcW w:w="8688" w:type="dxa"/>
            <w:gridSpan w:val="4"/>
            <w:vAlign w:val="center"/>
          </w:tcPr>
          <w:p w14:paraId="2FA3E645" w14:textId="14254DED" w:rsidR="00A60AD2" w:rsidRPr="00F16BB2" w:rsidRDefault="00D44629" w:rsidP="005B4E4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 xml:space="preserve">9.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hours for the course</w:t>
            </w:r>
            <w:r w:rsidR="00103699">
              <w:rPr>
                <w:rFonts w:asciiTheme="minorHAnsi" w:hAnsiTheme="minorHAnsi" w:cstheme="minorHAnsi"/>
                <w:b/>
                <w:color w:val="0070C0"/>
                <w:lang w:val="en-US"/>
              </w:rPr>
              <w:t xml:space="preserve">  </w:t>
            </w:r>
          </w:p>
        </w:tc>
        <w:tc>
          <w:tcPr>
            <w:tcW w:w="1004" w:type="dxa"/>
            <w:vAlign w:val="center"/>
          </w:tcPr>
          <w:p w14:paraId="3DC5B4CA" w14:textId="1F04C728" w:rsidR="00A60AD2" w:rsidRPr="00F16BB2" w:rsidRDefault="005B4E4E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110</w:t>
            </w:r>
          </w:p>
        </w:tc>
      </w:tr>
      <w:tr w:rsidR="00D44629" w:rsidRPr="00B4499A" w14:paraId="30C2EF4A" w14:textId="77777777" w:rsidTr="00AD301D">
        <w:tc>
          <w:tcPr>
            <w:tcW w:w="8688" w:type="dxa"/>
            <w:gridSpan w:val="4"/>
            <w:vAlign w:val="center"/>
          </w:tcPr>
          <w:p w14:paraId="3E6085A1" w14:textId="77777777" w:rsidR="00D44629" w:rsidRDefault="00D44629" w:rsidP="008A4466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 xml:space="preserve">10.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ECTS points for the course</w:t>
            </w:r>
          </w:p>
          <w:p w14:paraId="23FEE1CB" w14:textId="17F35884" w:rsidR="005B4E4E" w:rsidRPr="00F16BB2" w:rsidRDefault="005B4E4E" w:rsidP="008A4466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9A2141">
              <w:rPr>
                <w:b/>
                <w:i/>
                <w:color w:val="0070C0"/>
                <w:lang w:val="en-US"/>
              </w:rPr>
              <w:t xml:space="preserve">*for the whole block of </w:t>
            </w:r>
            <w:r>
              <w:rPr>
                <w:b/>
                <w:i/>
                <w:color w:val="0070C0"/>
                <w:lang w:val="en-US"/>
              </w:rPr>
              <w:t>internal medicine elective</w:t>
            </w:r>
          </w:p>
        </w:tc>
        <w:tc>
          <w:tcPr>
            <w:tcW w:w="1004" w:type="dxa"/>
            <w:vAlign w:val="center"/>
          </w:tcPr>
          <w:p w14:paraId="0428EAC3" w14:textId="15590BC5" w:rsidR="00D44629" w:rsidRPr="00F16BB2" w:rsidRDefault="005B4E4E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5</w:t>
            </w:r>
          </w:p>
        </w:tc>
      </w:tr>
      <w:tr w:rsidR="00A60AD2" w:rsidRPr="00961752" w14:paraId="05D5D80E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62C96B" w14:textId="6A8C8295" w:rsidR="00A60AD2" w:rsidRPr="00F16BB2" w:rsidRDefault="00A60AD2" w:rsidP="005B4E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F16BB2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="00AD301D" w:rsidRPr="00F16BB2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Pr="00F16BB2">
              <w:rPr>
                <w:rFonts w:asciiTheme="minorHAnsi" w:hAnsiTheme="minorHAnsi" w:cstheme="minorHAnsi"/>
                <w:b/>
                <w:lang w:val="en-US"/>
              </w:rPr>
              <w:t>. </w:t>
            </w:r>
            <w:r w:rsidR="00BB6C7E" w:rsidRPr="00F16BB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BB6C7E" w:rsidRPr="00F16BB2">
              <w:rPr>
                <w:rFonts w:asciiTheme="minorHAnsi" w:hAnsiTheme="minorHAnsi" w:cstheme="minorHAnsi"/>
                <w:b/>
                <w:color w:val="0070C0"/>
                <w:lang w:val="en-US"/>
              </w:rPr>
              <w:t>Methods of verification and evaluation of learning outcomes</w:t>
            </w:r>
            <w:r w:rsidR="005B4E4E">
              <w:rPr>
                <w:rFonts w:asciiTheme="minorHAnsi" w:hAnsiTheme="minorHAnsi" w:cstheme="minorHAnsi"/>
                <w:b/>
                <w:color w:val="0070C0"/>
                <w:lang w:val="en-US"/>
              </w:rPr>
              <w:t xml:space="preserve"> </w:t>
            </w:r>
          </w:p>
        </w:tc>
      </w:tr>
      <w:tr w:rsidR="00D44629" w:rsidRPr="00F16BB2" w14:paraId="6CA0E029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CE3DD1" w14:textId="77777777" w:rsidR="00D44629" w:rsidRPr="00F16BB2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F16BB2">
              <w:rPr>
                <w:rFonts w:asciiTheme="minorHAnsi" w:hAnsiTheme="minorHAnsi" w:cstheme="minorHAnsi"/>
                <w:color w:val="0070C0"/>
              </w:rPr>
              <w:t xml:space="preserve">Learning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E2665A0" w14:textId="77777777" w:rsidR="00BB6C7E" w:rsidRPr="00F16BB2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verification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21577C6" w14:textId="77777777" w:rsidR="00BB6C7E" w:rsidRPr="00F16BB2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evaluation</w:t>
            </w:r>
            <w:proofErr w:type="spellEnd"/>
            <w:r w:rsidRPr="00F16BB2">
              <w:rPr>
                <w:rFonts w:asciiTheme="minorHAnsi" w:hAnsiTheme="minorHAnsi" w:cstheme="minorHAnsi"/>
                <w:color w:val="0070C0"/>
              </w:rPr>
              <w:t>*</w:t>
            </w:r>
          </w:p>
        </w:tc>
      </w:tr>
      <w:tr w:rsidR="00A52355" w:rsidRPr="00F16BB2" w14:paraId="37CABBFA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2C4810C" w14:textId="77777777" w:rsidR="00BB6C7E" w:rsidRPr="00F16BB2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F16BB2">
              <w:rPr>
                <w:rFonts w:asciiTheme="minorHAnsi" w:hAnsiTheme="minorHAnsi" w:cstheme="minorHAnsi"/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797A8CF" w14:textId="77777777" w:rsidR="00BB6C7E" w:rsidRPr="00F16BB2" w:rsidRDefault="007E4B4A" w:rsidP="007E4B4A">
            <w:p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</w:rPr>
              <w:t>Oral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exam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0340C5B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F16BB2" w14:paraId="6B720FFB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9A3325" w14:textId="77777777" w:rsidR="00BB6C7E" w:rsidRPr="00F16BB2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A8FDA9" w14:textId="77777777" w:rsidR="00A52355" w:rsidRPr="00F16BB2" w:rsidRDefault="00FE6FDE" w:rsidP="00C83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  <w:r w:rsidR="00C83380" w:rsidRPr="00F16BB2">
              <w:rPr>
                <w:rFonts w:asciiTheme="minorHAnsi" w:hAnsiTheme="minorHAnsi" w:cstheme="minorHAnsi"/>
              </w:rPr>
              <w:t xml:space="preserve"> </w:t>
            </w:r>
            <w:r w:rsidRPr="00F16BB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B1839E5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F16BB2" w14:paraId="721C937A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DC11E3" w14:textId="77777777" w:rsidR="00BB6C7E" w:rsidRPr="00F16BB2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2A6F520" w14:textId="77777777" w:rsidR="00A52355" w:rsidRPr="00F16BB2" w:rsidRDefault="00FE6FDE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F16BB2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A16A74A" w14:textId="77777777" w:rsidR="00A52355" w:rsidRPr="00F16BB2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BB2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14:paraId="4D52A81B" w14:textId="2B7A7801" w:rsidR="00D90EBE" w:rsidRPr="00961752" w:rsidRDefault="00D90EBE" w:rsidP="007D05D1">
      <w:pPr>
        <w:rPr>
          <w:rFonts w:asciiTheme="minorHAnsi" w:hAnsiTheme="minorHAnsi" w:cstheme="minorHAnsi"/>
          <w:lang w:val="en-US"/>
        </w:rPr>
      </w:pPr>
      <w:r w:rsidRPr="00961752">
        <w:rPr>
          <w:rFonts w:asciiTheme="minorHAnsi" w:hAnsiTheme="minorHAnsi" w:cstheme="minorHAnsi"/>
          <w:b/>
          <w:lang w:val="en-US"/>
        </w:rPr>
        <w:t>*</w:t>
      </w:r>
      <w:r w:rsidRPr="00961752">
        <w:rPr>
          <w:rFonts w:asciiTheme="minorHAnsi" w:hAnsiTheme="minorHAnsi" w:cstheme="minorHAnsi"/>
          <w:lang w:val="en-US"/>
        </w:rPr>
        <w:t xml:space="preserve"> </w:t>
      </w:r>
      <w:r w:rsidR="00F425B9" w:rsidRPr="00961752">
        <w:rPr>
          <w:rFonts w:asciiTheme="minorHAnsi" w:hAnsiTheme="minorHAnsi" w:cstheme="minorHAnsi"/>
          <w:color w:val="0070C0"/>
          <w:lang w:val="en-US"/>
        </w:rPr>
        <w:t>The following evaluation system has been assumed</w:t>
      </w:r>
      <w:r w:rsidRPr="00961752">
        <w:rPr>
          <w:rFonts w:asciiTheme="minorHAnsi" w:hAnsiTheme="minorHAnsi" w:cstheme="minorHAnsi"/>
          <w:lang w:val="en-US"/>
        </w:rPr>
        <w:t>:</w:t>
      </w:r>
    </w:p>
    <w:p w14:paraId="051557EA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Very good (5,0)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significantly exceed the required level</w:t>
      </w:r>
    </w:p>
    <w:p w14:paraId="3906FB4F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lastRenderedPageBreak/>
        <w:t>Better than good (4,5)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slightly exceed the required level</w:t>
      </w:r>
    </w:p>
    <w:p w14:paraId="4DB35D72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Good (4,0)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the assumed learning outcomes have been achieved at the required level</w:t>
      </w:r>
    </w:p>
    <w:p w14:paraId="3799DF87" w14:textId="77777777" w:rsidR="00F425B9" w:rsidRPr="00F16BB2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Better than satisfactory (3,5)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the assumed learning outcomes have been achieved at the average required level</w:t>
      </w:r>
    </w:p>
    <w:p w14:paraId="7F0328C6" w14:textId="77777777" w:rsidR="0075355F" w:rsidRPr="00F16BB2" w:rsidRDefault="00F425B9" w:rsidP="0075355F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F16BB2">
        <w:rPr>
          <w:rFonts w:asciiTheme="minorHAnsi" w:hAnsiTheme="minorHAnsi" w:cstheme="minorHAnsi"/>
          <w:b/>
          <w:color w:val="0070C0"/>
          <w:lang w:val="en-US"/>
        </w:rPr>
        <w:t>Satisfactory (3,0)</w:t>
      </w:r>
      <w:r w:rsidRPr="00F16BB2">
        <w:rPr>
          <w:rFonts w:asciiTheme="minorHAnsi" w:hAnsiTheme="minorHAnsi" w:cstheme="minorHAnsi"/>
          <w:color w:val="000000"/>
          <w:lang w:val="en-US"/>
        </w:rPr>
        <w:t xml:space="preserve">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– the assumed learning outcomes have been achieved at the minimum required level</w:t>
      </w:r>
    </w:p>
    <w:p w14:paraId="3498940C" w14:textId="77777777" w:rsidR="00F425B9" w:rsidRPr="00F16BB2" w:rsidRDefault="00F425B9" w:rsidP="00B371B8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proofErr w:type="spellStart"/>
      <w:r w:rsidRPr="00F16BB2">
        <w:rPr>
          <w:rFonts w:asciiTheme="minorHAnsi" w:hAnsiTheme="minorHAnsi" w:cstheme="minorHAnsi"/>
          <w:b/>
          <w:color w:val="0070C0"/>
          <w:lang w:val="en-US"/>
        </w:rPr>
        <w:t>Unstatisfactory</w:t>
      </w:r>
      <w:proofErr w:type="spellEnd"/>
      <w:r w:rsidRPr="00F16BB2">
        <w:rPr>
          <w:rFonts w:asciiTheme="minorHAnsi" w:hAnsiTheme="minorHAnsi" w:cstheme="minorHAnsi"/>
          <w:b/>
          <w:color w:val="0070C0"/>
          <w:lang w:val="en-US"/>
        </w:rPr>
        <w:t xml:space="preserve"> (2,0)</w:t>
      </w:r>
      <w:r w:rsidRPr="00F16BB2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F16BB2">
        <w:rPr>
          <w:rFonts w:asciiTheme="minorHAnsi" w:hAnsiTheme="minorHAnsi" w:cstheme="minorHAnsi"/>
          <w:color w:val="0070C0"/>
          <w:lang w:val="en-US"/>
        </w:rPr>
        <w:t>the assumed learning outcomes have not been achieved</w:t>
      </w:r>
    </w:p>
    <w:p w14:paraId="5C746E78" w14:textId="77777777" w:rsidR="00D90EBE" w:rsidRPr="00F16BB2" w:rsidRDefault="00D90EBE" w:rsidP="00D90EBE">
      <w:pPr>
        <w:spacing w:after="0"/>
        <w:rPr>
          <w:rFonts w:asciiTheme="minorHAnsi" w:hAnsiTheme="minorHAnsi" w:cstheme="minorHAnsi"/>
          <w:lang w:val="en-US"/>
        </w:rPr>
      </w:pPr>
    </w:p>
    <w:sectPr w:rsidR="00D90EBE" w:rsidRPr="00F16BB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74F3"/>
    <w:multiLevelType w:val="hybridMultilevel"/>
    <w:tmpl w:val="10D65830"/>
    <w:lvl w:ilvl="0" w:tplc="15303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C03CE"/>
    <w:multiLevelType w:val="hybridMultilevel"/>
    <w:tmpl w:val="F8940334"/>
    <w:lvl w:ilvl="0" w:tplc="DC182A94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1419C"/>
    <w:multiLevelType w:val="hybridMultilevel"/>
    <w:tmpl w:val="CCF43B3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D2173"/>
    <w:multiLevelType w:val="hybridMultilevel"/>
    <w:tmpl w:val="98CE9208"/>
    <w:lvl w:ilvl="0" w:tplc="2FF05238">
      <w:start w:val="14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1"/>
  </w:num>
  <w:num w:numId="4">
    <w:abstractNumId w:val="25"/>
  </w:num>
  <w:num w:numId="5">
    <w:abstractNumId w:val="35"/>
  </w:num>
  <w:num w:numId="6">
    <w:abstractNumId w:val="11"/>
  </w:num>
  <w:num w:numId="7">
    <w:abstractNumId w:val="27"/>
  </w:num>
  <w:num w:numId="8">
    <w:abstractNumId w:val="33"/>
  </w:num>
  <w:num w:numId="9">
    <w:abstractNumId w:val="19"/>
  </w:num>
  <w:num w:numId="10">
    <w:abstractNumId w:val="1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30"/>
  </w:num>
  <w:num w:numId="16">
    <w:abstractNumId w:val="38"/>
  </w:num>
  <w:num w:numId="17">
    <w:abstractNumId w:val="20"/>
  </w:num>
  <w:num w:numId="18">
    <w:abstractNumId w:val="18"/>
  </w:num>
  <w:num w:numId="19">
    <w:abstractNumId w:val="28"/>
  </w:num>
  <w:num w:numId="20">
    <w:abstractNumId w:val="24"/>
  </w:num>
  <w:num w:numId="21">
    <w:abstractNumId w:val="12"/>
  </w:num>
  <w:num w:numId="22">
    <w:abstractNumId w:val="36"/>
  </w:num>
  <w:num w:numId="23">
    <w:abstractNumId w:val="16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2"/>
  </w:num>
  <w:num w:numId="39">
    <w:abstractNumId w:val="34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5553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65E"/>
    <w:rsid w:val="00065A5D"/>
    <w:rsid w:val="00066113"/>
    <w:rsid w:val="00066D60"/>
    <w:rsid w:val="00070752"/>
    <w:rsid w:val="000742AD"/>
    <w:rsid w:val="00075274"/>
    <w:rsid w:val="00080AA1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3699"/>
    <w:rsid w:val="001066A7"/>
    <w:rsid w:val="001076A9"/>
    <w:rsid w:val="00122867"/>
    <w:rsid w:val="00123C43"/>
    <w:rsid w:val="00124889"/>
    <w:rsid w:val="00125F9D"/>
    <w:rsid w:val="001351E3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679F4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7FC4"/>
    <w:rsid w:val="003E3AE2"/>
    <w:rsid w:val="003E48FB"/>
    <w:rsid w:val="003E4D71"/>
    <w:rsid w:val="003F1E2B"/>
    <w:rsid w:val="003F79DA"/>
    <w:rsid w:val="00405FEA"/>
    <w:rsid w:val="00407233"/>
    <w:rsid w:val="004341D7"/>
    <w:rsid w:val="0044078F"/>
    <w:rsid w:val="004423CA"/>
    <w:rsid w:val="004428EE"/>
    <w:rsid w:val="00442D3F"/>
    <w:rsid w:val="00446B4D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2FB2"/>
    <w:rsid w:val="004D5788"/>
    <w:rsid w:val="004D5BD6"/>
    <w:rsid w:val="00500EDC"/>
    <w:rsid w:val="005016F4"/>
    <w:rsid w:val="005027BA"/>
    <w:rsid w:val="005042E7"/>
    <w:rsid w:val="0052101D"/>
    <w:rsid w:val="0052329B"/>
    <w:rsid w:val="00526169"/>
    <w:rsid w:val="0052669A"/>
    <w:rsid w:val="0053683C"/>
    <w:rsid w:val="00536CE8"/>
    <w:rsid w:val="00543D0C"/>
    <w:rsid w:val="005445BE"/>
    <w:rsid w:val="00545127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4E4E"/>
    <w:rsid w:val="005B5497"/>
    <w:rsid w:val="005C18CB"/>
    <w:rsid w:val="005C19CE"/>
    <w:rsid w:val="005C7E86"/>
    <w:rsid w:val="005D4AA5"/>
    <w:rsid w:val="005E281D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56D8F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A744D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355F"/>
    <w:rsid w:val="00755D74"/>
    <w:rsid w:val="007563CC"/>
    <w:rsid w:val="0075730C"/>
    <w:rsid w:val="00762BD9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4B4A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466"/>
    <w:rsid w:val="008A4AC4"/>
    <w:rsid w:val="008C2B7B"/>
    <w:rsid w:val="008D3273"/>
    <w:rsid w:val="008D6168"/>
    <w:rsid w:val="008D7F46"/>
    <w:rsid w:val="008E058F"/>
    <w:rsid w:val="008E0C68"/>
    <w:rsid w:val="008E4E42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2EF8"/>
    <w:rsid w:val="00953361"/>
    <w:rsid w:val="00955FE5"/>
    <w:rsid w:val="0095772B"/>
    <w:rsid w:val="00960FC9"/>
    <w:rsid w:val="00961752"/>
    <w:rsid w:val="009625BA"/>
    <w:rsid w:val="00962B8C"/>
    <w:rsid w:val="00967504"/>
    <w:rsid w:val="009706CB"/>
    <w:rsid w:val="00970EB5"/>
    <w:rsid w:val="00975797"/>
    <w:rsid w:val="00983D1D"/>
    <w:rsid w:val="009A41B8"/>
    <w:rsid w:val="009A6ADF"/>
    <w:rsid w:val="009B776B"/>
    <w:rsid w:val="009C7E46"/>
    <w:rsid w:val="009D2106"/>
    <w:rsid w:val="009D2361"/>
    <w:rsid w:val="009E3A77"/>
    <w:rsid w:val="00A11A6C"/>
    <w:rsid w:val="00A17C58"/>
    <w:rsid w:val="00A21865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058FA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4499A"/>
    <w:rsid w:val="00B46471"/>
    <w:rsid w:val="00B52384"/>
    <w:rsid w:val="00B5525D"/>
    <w:rsid w:val="00B66D8D"/>
    <w:rsid w:val="00B70BA8"/>
    <w:rsid w:val="00B8036D"/>
    <w:rsid w:val="00B81942"/>
    <w:rsid w:val="00B8224E"/>
    <w:rsid w:val="00B84383"/>
    <w:rsid w:val="00B86E98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75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3380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70E8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437A"/>
    <w:rsid w:val="00EB6A3C"/>
    <w:rsid w:val="00EC002A"/>
    <w:rsid w:val="00EC1D1F"/>
    <w:rsid w:val="00EC5497"/>
    <w:rsid w:val="00EC7AC3"/>
    <w:rsid w:val="00ED0D14"/>
    <w:rsid w:val="00EE3D54"/>
    <w:rsid w:val="00EF140C"/>
    <w:rsid w:val="00EF1C86"/>
    <w:rsid w:val="00EF25DF"/>
    <w:rsid w:val="00EF3CDE"/>
    <w:rsid w:val="00EF4BEB"/>
    <w:rsid w:val="00EF7347"/>
    <w:rsid w:val="00EF7A07"/>
    <w:rsid w:val="00F00815"/>
    <w:rsid w:val="00F054EF"/>
    <w:rsid w:val="00F05CD0"/>
    <w:rsid w:val="00F16BB2"/>
    <w:rsid w:val="00F177AD"/>
    <w:rsid w:val="00F2407B"/>
    <w:rsid w:val="00F425B9"/>
    <w:rsid w:val="00F44BDD"/>
    <w:rsid w:val="00F523EC"/>
    <w:rsid w:val="00F74CB5"/>
    <w:rsid w:val="00F83585"/>
    <w:rsid w:val="00FB166B"/>
    <w:rsid w:val="00FC7099"/>
    <w:rsid w:val="00FD1D66"/>
    <w:rsid w:val="00FD4422"/>
    <w:rsid w:val="00FE09CB"/>
    <w:rsid w:val="00FE5F76"/>
    <w:rsid w:val="00FE6FD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661E3"/>
  <w15:docId w15:val="{8B1F56A0-9598-49D0-BF9E-4F6279BB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8F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58F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D2FB2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styleId="Uwydatnienie">
    <w:name w:val="Emphasis"/>
    <w:basedOn w:val="Domylnaczcionkaakapitu"/>
    <w:uiPriority w:val="20"/>
    <w:qFormat/>
    <w:rsid w:val="004D2FB2"/>
    <w:rPr>
      <w:i/>
      <w:iCs/>
    </w:rPr>
  </w:style>
  <w:style w:type="character" w:customStyle="1" w:styleId="Nagwek8Znak">
    <w:name w:val="Nagłówek 8 Znak"/>
    <w:basedOn w:val="Domylnaczcionkaakapitu"/>
    <w:link w:val="Nagwek8"/>
    <w:rsid w:val="004D2FB2"/>
    <w:rPr>
      <w:rFonts w:ascii="Arial" w:eastAsia="Times New Roman" w:hAnsi="Arial" w:cs="Arial"/>
      <w:b/>
      <w:bCs/>
      <w:szCs w:val="24"/>
    </w:rPr>
  </w:style>
  <w:style w:type="paragraph" w:styleId="Bezodstpw">
    <w:name w:val="No Spacing"/>
    <w:uiPriority w:val="1"/>
    <w:qFormat/>
    <w:rsid w:val="004D2FB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058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8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wcity">
    <w:name w:val="Body Text Indent"/>
    <w:basedOn w:val="Normalny"/>
    <w:link w:val="TekstpodstawowywcityZnak"/>
    <w:rsid w:val="00B058FA"/>
    <w:pPr>
      <w:spacing w:after="0" w:line="240" w:lineRule="auto"/>
      <w:ind w:left="36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58FA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B058F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058FA"/>
    <w:rPr>
      <w:rFonts w:ascii="Times New Roman" w:eastAsia="Times New Roman" w:hAnsi="Times New Roman"/>
      <w:sz w:val="28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84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84383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605EB-0A86-47D8-936E-71C828CE4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2</cp:revision>
  <cp:lastPrinted>2020-02-10T10:51:00Z</cp:lastPrinted>
  <dcterms:created xsi:type="dcterms:W3CDTF">2020-06-09T08:19:00Z</dcterms:created>
  <dcterms:modified xsi:type="dcterms:W3CDTF">2020-06-09T08:19:00Z</dcterms:modified>
</cp:coreProperties>
</file>